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FB" w:rsidRDefault="00D644FB" w:rsidP="00D644FB">
      <w:pPr>
        <w:rPr>
          <w:rStyle w:val="homedrxcontent"/>
          <w:rFonts w:ascii="Times New Roman" w:hAnsi="Times New Roman"/>
          <w:b/>
          <w:sz w:val="24"/>
          <w:szCs w:val="24"/>
        </w:rPr>
      </w:pPr>
      <w:r>
        <w:rPr>
          <w:rStyle w:val="homedrxcontent"/>
          <w:rFonts w:ascii="Times New Roman" w:hAnsi="Times New Roman"/>
          <w:b/>
          <w:sz w:val="24"/>
          <w:szCs w:val="24"/>
        </w:rPr>
        <w:t>EMBARGO DATE: JUNE 15, 2011 8</w:t>
      </w:r>
      <w:bookmarkStart w:id="0" w:name="_GoBack"/>
      <w:bookmarkEnd w:id="0"/>
      <w:r>
        <w:rPr>
          <w:rStyle w:val="homedrxcontent"/>
          <w:rFonts w:ascii="Times New Roman" w:hAnsi="Times New Roman"/>
          <w:b/>
          <w:sz w:val="24"/>
          <w:szCs w:val="24"/>
        </w:rPr>
        <w:t>:30 AM</w:t>
      </w:r>
      <w:r w:rsidR="000F74BF">
        <w:rPr>
          <w:rStyle w:val="homedrxcontent"/>
          <w:rFonts w:ascii="Times New Roman" w:hAnsi="Times New Roman"/>
          <w:b/>
          <w:sz w:val="24"/>
          <w:szCs w:val="24"/>
        </w:rPr>
        <w:t xml:space="preserve"> PT</w:t>
      </w:r>
    </w:p>
    <w:p w:rsidR="00D644FB" w:rsidRDefault="00D644FB" w:rsidP="00D644FB">
      <w:pPr>
        <w:rPr>
          <w:rStyle w:val="homedrxcontent"/>
          <w:rFonts w:ascii="Times New Roman" w:hAnsi="Times New Roman"/>
          <w:b/>
          <w:sz w:val="24"/>
          <w:szCs w:val="24"/>
        </w:rPr>
      </w:pPr>
    </w:p>
    <w:p w:rsidR="00D644FB" w:rsidRPr="0009141E" w:rsidRDefault="00D644FB" w:rsidP="00D644FB">
      <w:pPr>
        <w:rPr>
          <w:rStyle w:val="homedrxcontent"/>
          <w:rFonts w:ascii="Times New Roman" w:hAnsi="Times New Roman"/>
          <w:b/>
          <w:sz w:val="24"/>
          <w:szCs w:val="24"/>
        </w:rPr>
      </w:pPr>
      <w:r w:rsidRPr="0009141E">
        <w:rPr>
          <w:rStyle w:val="homedrxcontent"/>
          <w:rFonts w:ascii="Times New Roman" w:hAnsi="Times New Roman"/>
          <w:b/>
          <w:sz w:val="24"/>
          <w:szCs w:val="24"/>
        </w:rPr>
        <w:t>Media Contact:</w:t>
      </w:r>
    </w:p>
    <w:p w:rsidR="00D644FB" w:rsidRPr="0009141E" w:rsidRDefault="00D644FB" w:rsidP="00D644FB">
      <w:pPr>
        <w:rPr>
          <w:rStyle w:val="homedrxcontent"/>
          <w:rFonts w:ascii="Times New Roman" w:hAnsi="Times New Roman"/>
          <w:sz w:val="24"/>
          <w:szCs w:val="24"/>
        </w:rPr>
      </w:pPr>
      <w:r w:rsidRPr="0009141E">
        <w:rPr>
          <w:rStyle w:val="homedrxcontent"/>
          <w:rFonts w:ascii="Times New Roman" w:hAnsi="Times New Roman"/>
          <w:sz w:val="24"/>
          <w:szCs w:val="24"/>
        </w:rPr>
        <w:t>Amanda Breeding</w:t>
      </w:r>
    </w:p>
    <w:p w:rsidR="00D644FB" w:rsidRPr="0009141E" w:rsidRDefault="00D644FB" w:rsidP="00D644FB">
      <w:pPr>
        <w:rPr>
          <w:rStyle w:val="homedrxcontent"/>
          <w:rFonts w:ascii="Times New Roman" w:hAnsi="Times New Roman"/>
          <w:sz w:val="24"/>
          <w:szCs w:val="24"/>
        </w:rPr>
      </w:pPr>
      <w:r w:rsidRPr="0009141E">
        <w:rPr>
          <w:rStyle w:val="homedrxcontent"/>
          <w:rFonts w:ascii="Times New Roman" w:hAnsi="Times New Roman"/>
          <w:sz w:val="24"/>
          <w:szCs w:val="24"/>
        </w:rPr>
        <w:t>Corinth Group Communications</w:t>
      </w:r>
    </w:p>
    <w:p w:rsidR="00D644FB" w:rsidRPr="0009141E" w:rsidRDefault="00D644FB" w:rsidP="00D644FB">
      <w:pPr>
        <w:rPr>
          <w:rStyle w:val="homedrxcontent"/>
          <w:rFonts w:ascii="Times New Roman" w:hAnsi="Times New Roman"/>
          <w:sz w:val="24"/>
          <w:szCs w:val="24"/>
        </w:rPr>
      </w:pPr>
      <w:r w:rsidRPr="0009141E">
        <w:rPr>
          <w:rStyle w:val="homedrxcontent"/>
          <w:rFonts w:ascii="Times New Roman" w:hAnsi="Times New Roman"/>
          <w:sz w:val="24"/>
          <w:szCs w:val="24"/>
        </w:rPr>
        <w:t>617-464-4641</w:t>
      </w:r>
    </w:p>
    <w:p w:rsidR="00D644FB" w:rsidRPr="0009141E" w:rsidRDefault="00B97980" w:rsidP="00D644FB">
      <w:pPr>
        <w:rPr>
          <w:rStyle w:val="homedrxcontent"/>
          <w:rFonts w:ascii="Times New Roman" w:hAnsi="Times New Roman"/>
          <w:sz w:val="24"/>
          <w:szCs w:val="24"/>
        </w:rPr>
      </w:pPr>
      <w:hyperlink r:id="rId4" w:history="1">
        <w:r w:rsidR="00D644FB" w:rsidRPr="0009141E">
          <w:rPr>
            <w:rStyle w:val="Hyperlink"/>
            <w:rFonts w:ascii="Times New Roman" w:hAnsi="Times New Roman"/>
            <w:sz w:val="24"/>
            <w:szCs w:val="24"/>
          </w:rPr>
          <w:t>amanda@corinthgroup.com</w:t>
        </w:r>
      </w:hyperlink>
    </w:p>
    <w:p w:rsidR="00D644FB" w:rsidRPr="0009141E" w:rsidRDefault="00D644FB" w:rsidP="00D644FB">
      <w:pPr>
        <w:rPr>
          <w:rFonts w:ascii="Times New Roman" w:hAnsi="Times New Roman"/>
          <w:sz w:val="24"/>
          <w:szCs w:val="24"/>
        </w:rPr>
      </w:pPr>
    </w:p>
    <w:p w:rsidR="00D644FB" w:rsidRPr="0009141E" w:rsidRDefault="00D644FB" w:rsidP="00D644F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DestinationRx, Inc. Sponsors </w:t>
      </w:r>
      <w:r w:rsidRPr="0009141E">
        <w:rPr>
          <w:rFonts w:ascii="Times New Roman" w:hAnsi="Times New Roman"/>
          <w:b/>
          <w:bCs/>
          <w:sz w:val="24"/>
          <w:szCs w:val="24"/>
        </w:rPr>
        <w:t>AHIP Exchange Conference</w:t>
      </w:r>
    </w:p>
    <w:p w:rsidR="00D644FB" w:rsidRPr="0009141E" w:rsidRDefault="00D644FB" w:rsidP="00D644FB">
      <w:pPr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Experience with Medicare exchange applied to state-run exchanges </w:t>
      </w:r>
    </w:p>
    <w:p w:rsidR="00D644FB" w:rsidRPr="0009141E" w:rsidRDefault="00D644FB" w:rsidP="00D644FB">
      <w:pPr>
        <w:rPr>
          <w:rFonts w:ascii="Times New Roman" w:hAnsi="Times New Roman"/>
          <w:i/>
          <w:iCs/>
          <w:sz w:val="24"/>
          <w:szCs w:val="24"/>
        </w:rPr>
      </w:pPr>
    </w:p>
    <w:p w:rsidR="00D644FB" w:rsidRDefault="00D644FB" w:rsidP="00D644FB">
      <w:pPr>
        <w:rPr>
          <w:rFonts w:ascii="Times New Roman" w:hAnsi="Times New Roman"/>
          <w:sz w:val="24"/>
          <w:szCs w:val="24"/>
        </w:rPr>
      </w:pPr>
      <w:r w:rsidRPr="0009141E">
        <w:rPr>
          <w:rStyle w:val="homedrxcontent"/>
          <w:rFonts w:ascii="Times New Roman" w:hAnsi="Times New Roman"/>
          <w:b/>
          <w:bCs/>
          <w:sz w:val="24"/>
          <w:szCs w:val="24"/>
        </w:rPr>
        <w:t>LOS ANGELES, CA –</w:t>
      </w:r>
      <w:r>
        <w:rPr>
          <w:rStyle w:val="homedrxcontent"/>
          <w:rFonts w:ascii="Times New Roman" w:hAnsi="Times New Roman"/>
          <w:b/>
          <w:bCs/>
          <w:sz w:val="24"/>
          <w:szCs w:val="24"/>
        </w:rPr>
        <w:t xml:space="preserve"> June 15</w:t>
      </w:r>
      <w:r w:rsidRPr="0009141E">
        <w:rPr>
          <w:rStyle w:val="homedrxcontent"/>
          <w:rFonts w:ascii="Times New Roman" w:hAnsi="Times New Roman"/>
          <w:b/>
          <w:bCs/>
          <w:sz w:val="24"/>
          <w:szCs w:val="24"/>
        </w:rPr>
        <w:t xml:space="preserve">, 2011 – </w:t>
      </w:r>
      <w:r w:rsidRPr="0009141E">
        <w:rPr>
          <w:rFonts w:ascii="Times New Roman" w:hAnsi="Times New Roman"/>
          <w:b/>
          <w:bCs/>
          <w:sz w:val="24"/>
          <w:szCs w:val="24"/>
        </w:rPr>
        <w:t>DestinationRx, Inc.</w:t>
      </w:r>
      <w:r w:rsidRPr="0009141E">
        <w:rPr>
          <w:rFonts w:ascii="Times New Roman" w:hAnsi="Times New Roman"/>
          <w:sz w:val="24"/>
          <w:szCs w:val="24"/>
        </w:rPr>
        <w:t xml:space="preserve">, a leading provider of health plan and drug comparison tools, technology and data, today </w:t>
      </w:r>
      <w:r>
        <w:rPr>
          <w:rFonts w:ascii="Times New Roman" w:hAnsi="Times New Roman"/>
          <w:sz w:val="24"/>
          <w:szCs w:val="24"/>
        </w:rPr>
        <w:t xml:space="preserve">presented at </w:t>
      </w:r>
      <w:r w:rsidR="007D0ACA" w:rsidRPr="0009141E">
        <w:rPr>
          <w:rFonts w:ascii="Times New Roman" w:hAnsi="Times New Roman"/>
          <w:sz w:val="24"/>
          <w:szCs w:val="24"/>
        </w:rPr>
        <w:t>America’s Health Insurance Plan (AHIP) Exchange Conference</w:t>
      </w:r>
      <w:r w:rsidR="007D0ACA">
        <w:rPr>
          <w:rFonts w:ascii="Times New Roman" w:hAnsi="Times New Roman"/>
          <w:sz w:val="24"/>
          <w:szCs w:val="24"/>
        </w:rPr>
        <w:t xml:space="preserve"> held in conjunction with AHIP’s Institute 2011</w:t>
      </w:r>
      <w:r>
        <w:rPr>
          <w:rFonts w:ascii="Times New Roman" w:hAnsi="Times New Roman"/>
          <w:sz w:val="24"/>
          <w:szCs w:val="24"/>
        </w:rPr>
        <w:t xml:space="preserve">. </w:t>
      </w:r>
      <w:r w:rsidR="007D0ACA">
        <w:rPr>
          <w:rFonts w:ascii="Times New Roman" w:hAnsi="Times New Roman"/>
          <w:sz w:val="24"/>
          <w:szCs w:val="24"/>
        </w:rPr>
        <w:t xml:space="preserve">During the breakfast session </w:t>
      </w:r>
      <w:r w:rsidR="007D0ACA" w:rsidRPr="00525B71">
        <w:rPr>
          <w:rFonts w:ascii="Times New Roman" w:hAnsi="Times New Roman"/>
          <w:sz w:val="24"/>
          <w:szCs w:val="24"/>
        </w:rPr>
        <w:t>“</w:t>
      </w:r>
      <w:r w:rsidR="007D0ACA" w:rsidRPr="0009141E">
        <w:rPr>
          <w:rStyle w:val="Strong"/>
          <w:rFonts w:ascii="Times New Roman" w:hAnsi="Times New Roman"/>
          <w:b w:val="0"/>
          <w:sz w:val="24"/>
          <w:szCs w:val="24"/>
        </w:rPr>
        <w:t>Applying the Medic</w:t>
      </w:r>
      <w:r w:rsidR="007D0ACA">
        <w:rPr>
          <w:rStyle w:val="Strong"/>
          <w:rFonts w:ascii="Times New Roman" w:hAnsi="Times New Roman"/>
          <w:b w:val="0"/>
          <w:sz w:val="24"/>
          <w:szCs w:val="24"/>
        </w:rPr>
        <w:t xml:space="preserve">are Exchange Experience to 2014,” </w:t>
      </w:r>
      <w:r w:rsidR="00B23A46">
        <w:rPr>
          <w:rFonts w:ascii="Times New Roman" w:hAnsi="Times New Roman"/>
          <w:sz w:val="24"/>
          <w:szCs w:val="24"/>
        </w:rPr>
        <w:t>Jim Yocum</w:t>
      </w:r>
      <w:r w:rsidRPr="000914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Executive Vice President of </w:t>
      </w:r>
      <w:r w:rsidR="007D0ACA">
        <w:rPr>
          <w:rFonts w:ascii="Times New Roman" w:hAnsi="Times New Roman"/>
          <w:sz w:val="24"/>
          <w:szCs w:val="24"/>
        </w:rPr>
        <w:t xml:space="preserve">DestinationRx </w:t>
      </w:r>
      <w:r w:rsidR="000F74BF">
        <w:rPr>
          <w:rFonts w:ascii="Times New Roman" w:hAnsi="Times New Roman"/>
          <w:sz w:val="24"/>
          <w:szCs w:val="24"/>
        </w:rPr>
        <w:t>translated the</w:t>
      </w:r>
      <w:r w:rsidR="00B23A46">
        <w:rPr>
          <w:rFonts w:ascii="Times New Roman" w:hAnsi="Times New Roman"/>
          <w:sz w:val="24"/>
          <w:szCs w:val="24"/>
        </w:rPr>
        <w:t xml:space="preserve"> </w:t>
      </w:r>
      <w:r w:rsidR="000F74BF">
        <w:rPr>
          <w:rStyle w:val="Emphasis"/>
          <w:rFonts w:ascii="Times New Roman" w:hAnsi="Times New Roman"/>
          <w:i w:val="0"/>
          <w:sz w:val="24"/>
          <w:szCs w:val="24"/>
        </w:rPr>
        <w:t>Company’s knowledge from operating the largest</w:t>
      </w:r>
      <w:r w:rsidR="009C5601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7D0ACA">
        <w:rPr>
          <w:rStyle w:val="Emphasis"/>
          <w:rFonts w:ascii="Times New Roman" w:hAnsi="Times New Roman"/>
          <w:i w:val="0"/>
          <w:sz w:val="24"/>
          <w:szCs w:val="24"/>
        </w:rPr>
        <w:t xml:space="preserve">Medicare </w:t>
      </w:r>
      <w:r w:rsidR="000F74BF">
        <w:rPr>
          <w:rFonts w:ascii="Times New Roman" w:hAnsi="Times New Roman"/>
          <w:sz w:val="24"/>
          <w:szCs w:val="24"/>
        </w:rPr>
        <w:t>Exchange</w:t>
      </w:r>
      <w:r w:rsidR="009C5601">
        <w:rPr>
          <w:rFonts w:ascii="Times New Roman" w:hAnsi="Times New Roman"/>
          <w:sz w:val="24"/>
          <w:szCs w:val="24"/>
        </w:rPr>
        <w:t xml:space="preserve"> </w:t>
      </w:r>
      <w:r w:rsidR="00B23A46">
        <w:rPr>
          <w:rStyle w:val="Emphasis"/>
          <w:rFonts w:ascii="Times New Roman" w:hAnsi="Times New Roman"/>
          <w:i w:val="0"/>
          <w:sz w:val="24"/>
          <w:szCs w:val="24"/>
        </w:rPr>
        <w:t xml:space="preserve">to the implementation </w:t>
      </w:r>
      <w:r w:rsidR="000F74BF">
        <w:rPr>
          <w:rStyle w:val="Emphasis"/>
          <w:rFonts w:ascii="Times New Roman" w:hAnsi="Times New Roman"/>
          <w:i w:val="0"/>
          <w:sz w:val="24"/>
          <w:szCs w:val="24"/>
        </w:rPr>
        <w:t>of state-based Exchanges.</w:t>
      </w:r>
    </w:p>
    <w:p w:rsidR="00D644FB" w:rsidRPr="0009141E" w:rsidRDefault="00D644FB" w:rsidP="00D644FB">
      <w:pPr>
        <w:rPr>
          <w:rFonts w:ascii="Times New Roman" w:hAnsi="Times New Roman"/>
          <w:sz w:val="24"/>
          <w:szCs w:val="24"/>
        </w:rPr>
      </w:pPr>
    </w:p>
    <w:p w:rsidR="00D644FB" w:rsidRPr="0009141E" w:rsidRDefault="00D644FB" w:rsidP="00D644FB">
      <w:pPr>
        <w:rPr>
          <w:rFonts w:ascii="Times New Roman" w:hAnsi="Times New Roman"/>
          <w:sz w:val="24"/>
          <w:szCs w:val="24"/>
        </w:rPr>
      </w:pPr>
      <w:r w:rsidRPr="0009141E">
        <w:rPr>
          <w:rFonts w:ascii="Times New Roman" w:hAnsi="Times New Roman"/>
          <w:sz w:val="24"/>
          <w:szCs w:val="24"/>
        </w:rPr>
        <w:t>“</w:t>
      </w:r>
      <w:r w:rsidR="000F74BF">
        <w:rPr>
          <w:rFonts w:ascii="Times New Roman" w:hAnsi="Times New Roman"/>
          <w:sz w:val="24"/>
          <w:szCs w:val="24"/>
        </w:rPr>
        <w:t>Over the past decade DestinationRx has gained extensive insight on the implementation and operation of insurance Exchanges,” said Yocum,</w:t>
      </w:r>
      <w:r>
        <w:rPr>
          <w:rFonts w:ascii="Times New Roman" w:hAnsi="Times New Roman"/>
          <w:sz w:val="24"/>
          <w:szCs w:val="24"/>
        </w:rPr>
        <w:t xml:space="preserve"> “</w:t>
      </w:r>
      <w:r w:rsidR="000F74BF">
        <w:rPr>
          <w:rFonts w:ascii="Times New Roman" w:hAnsi="Times New Roman"/>
          <w:sz w:val="24"/>
          <w:szCs w:val="24"/>
        </w:rPr>
        <w:t xml:space="preserve">Developing Exchanges will be a challenge for the states, but our experience </w:t>
      </w:r>
      <w:r w:rsidR="008568E4">
        <w:rPr>
          <w:rFonts w:ascii="Times New Roman" w:hAnsi="Times New Roman"/>
          <w:sz w:val="24"/>
          <w:szCs w:val="24"/>
        </w:rPr>
        <w:t xml:space="preserve">with Medicare </w:t>
      </w:r>
      <w:r w:rsidR="000F74BF">
        <w:rPr>
          <w:rFonts w:ascii="Times New Roman" w:hAnsi="Times New Roman"/>
          <w:sz w:val="24"/>
          <w:szCs w:val="24"/>
        </w:rPr>
        <w:t>shows that the end result will ultimately benefit health plans, employers and consumers</w:t>
      </w:r>
      <w:r>
        <w:rPr>
          <w:rFonts w:ascii="Times New Roman" w:hAnsi="Times New Roman"/>
          <w:sz w:val="24"/>
          <w:szCs w:val="24"/>
        </w:rPr>
        <w:t>.</w:t>
      </w:r>
      <w:r w:rsidR="000F74BF">
        <w:rPr>
          <w:rFonts w:ascii="Times New Roman" w:hAnsi="Times New Roman"/>
          <w:sz w:val="24"/>
          <w:szCs w:val="24"/>
        </w:rPr>
        <w:t xml:space="preserve"> We are proud to share our unique perspective with health plans as they seek the most efficient methods of participating in the state-run Exchanges.</w:t>
      </w:r>
      <w:r w:rsidRPr="0009141E">
        <w:rPr>
          <w:rFonts w:ascii="Times New Roman" w:hAnsi="Times New Roman"/>
          <w:sz w:val="24"/>
          <w:szCs w:val="24"/>
        </w:rPr>
        <w:t xml:space="preserve">” </w:t>
      </w:r>
    </w:p>
    <w:p w:rsidR="00D644FB" w:rsidRDefault="00D644FB" w:rsidP="00D644FB">
      <w:pPr>
        <w:rPr>
          <w:rFonts w:ascii="Times New Roman" w:hAnsi="Times New Roman"/>
          <w:sz w:val="24"/>
          <w:szCs w:val="24"/>
        </w:rPr>
      </w:pPr>
    </w:p>
    <w:p w:rsidR="000F74BF" w:rsidRDefault="000F74BF" w:rsidP="00D644F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DestinationRx</w:t>
      </w:r>
      <w:proofErr w:type="spellEnd"/>
      <w:r w:rsidR="00FD596C">
        <w:rPr>
          <w:rFonts w:ascii="Times New Roman" w:hAnsi="Times New Roman"/>
          <w:sz w:val="24"/>
          <w:szCs w:val="24"/>
        </w:rPr>
        <w:t xml:space="preserve"> </w:t>
      </w:r>
      <w:r w:rsidR="00FD596C">
        <w:rPr>
          <w:rFonts w:ascii="Times New Roman" w:hAnsi="Times New Roman"/>
          <w:sz w:val="24"/>
          <w:szCs w:val="24"/>
        </w:rPr>
        <w:t xml:space="preserve">provides plan comparison technology to </w:t>
      </w:r>
      <w:r w:rsidR="0090247A">
        <w:rPr>
          <w:rFonts w:ascii="Times New Roman" w:hAnsi="Times New Roman"/>
          <w:sz w:val="24"/>
          <w:szCs w:val="24"/>
        </w:rPr>
        <w:t>the Center for Medicare &amp; Medicaid Services (CMS), health plans, large employers and brokers. The tools</w:t>
      </w:r>
      <w:r w:rsidR="00FD596C">
        <w:rPr>
          <w:rFonts w:ascii="Times New Roman" w:hAnsi="Times New Roman"/>
          <w:sz w:val="24"/>
          <w:szCs w:val="24"/>
        </w:rPr>
        <w:t>, which are available for Medicare Part D, Medicare Advantage and Medicare Supplemental,</w:t>
      </w:r>
      <w:r w:rsidR="0090247A">
        <w:rPr>
          <w:rFonts w:ascii="Times New Roman" w:hAnsi="Times New Roman"/>
          <w:sz w:val="24"/>
          <w:szCs w:val="24"/>
        </w:rPr>
        <w:t xml:space="preserve"> reach over 100 million individual and are available </w:t>
      </w:r>
      <w:r w:rsidR="008568E4">
        <w:rPr>
          <w:rFonts w:ascii="Times New Roman" w:hAnsi="Times New Roman"/>
          <w:sz w:val="24"/>
          <w:szCs w:val="24"/>
        </w:rPr>
        <w:t>for</w:t>
      </w:r>
      <w:r w:rsidR="00FD596C">
        <w:rPr>
          <w:rFonts w:ascii="Times New Roman" w:hAnsi="Times New Roman"/>
          <w:sz w:val="24"/>
          <w:szCs w:val="24"/>
        </w:rPr>
        <w:t xml:space="preserve"> </w:t>
      </w:r>
      <w:r w:rsidR="0090247A">
        <w:rPr>
          <w:rFonts w:ascii="Times New Roman" w:hAnsi="Times New Roman"/>
          <w:sz w:val="24"/>
          <w:szCs w:val="24"/>
        </w:rPr>
        <w:t xml:space="preserve">all sources of enrollment. DestinationRx tools enable organizations to control cost and increase revenue by equipping consumers with the educational, strategic and transaction-support tools necessary to navigate today’s complex healthcare marketplace. </w:t>
      </w:r>
    </w:p>
    <w:p w:rsidR="000F74BF" w:rsidRDefault="000F74BF" w:rsidP="00D644FB">
      <w:pPr>
        <w:rPr>
          <w:rFonts w:ascii="Times New Roman" w:hAnsi="Times New Roman"/>
          <w:sz w:val="24"/>
          <w:szCs w:val="24"/>
        </w:rPr>
      </w:pPr>
    </w:p>
    <w:p w:rsidR="004E4446" w:rsidRDefault="00D644FB" w:rsidP="00D644FB">
      <w:pPr>
        <w:rPr>
          <w:rStyle w:val="Emphasis"/>
          <w:rFonts w:ascii="Times New Roman" w:hAnsi="Times New Roman"/>
          <w:i w:val="0"/>
          <w:sz w:val="24"/>
          <w:szCs w:val="24"/>
        </w:rPr>
      </w:pPr>
      <w:proofErr w:type="gramStart"/>
      <w:r>
        <w:rPr>
          <w:rStyle w:val="Emphasis"/>
          <w:rFonts w:ascii="Times New Roman" w:hAnsi="Times New Roman"/>
          <w:i w:val="0"/>
          <w:sz w:val="24"/>
          <w:szCs w:val="24"/>
        </w:rPr>
        <w:t>Held in</w:t>
      </w:r>
      <w:r w:rsidRPr="0009141E">
        <w:rPr>
          <w:rStyle w:val="Emphasis"/>
          <w:rFonts w:ascii="Times New Roman" w:hAnsi="Times New Roman"/>
          <w:i w:val="0"/>
          <w:sz w:val="24"/>
          <w:szCs w:val="24"/>
        </w:rPr>
        <w:t xml:space="preserve"> conjunctio</w:t>
      </w:r>
      <w:r>
        <w:rPr>
          <w:rStyle w:val="Emphasis"/>
          <w:rFonts w:ascii="Times New Roman" w:hAnsi="Times New Roman"/>
          <w:i w:val="0"/>
          <w:sz w:val="24"/>
          <w:szCs w:val="24"/>
        </w:rPr>
        <w:t>n with AHIP's Institute 2011 in San Francisco</w:t>
      </w:r>
      <w:r>
        <w:rPr>
          <w:rFonts w:ascii="Times New Roman" w:hAnsi="Times New Roman"/>
          <w:sz w:val="24"/>
          <w:szCs w:val="24"/>
        </w:rPr>
        <w:t>, t</w:t>
      </w:r>
      <w:r w:rsidRPr="0009141E">
        <w:rPr>
          <w:rFonts w:ascii="Times New Roman" w:hAnsi="Times New Roman"/>
          <w:sz w:val="24"/>
          <w:szCs w:val="24"/>
        </w:rPr>
        <w:t xml:space="preserve">he </w:t>
      </w:r>
      <w:r>
        <w:rPr>
          <w:rFonts w:ascii="Times New Roman" w:hAnsi="Times New Roman"/>
          <w:sz w:val="24"/>
          <w:szCs w:val="24"/>
        </w:rPr>
        <w:t>June 15</w:t>
      </w:r>
      <w:r w:rsidRPr="00CD0429">
        <w:rPr>
          <w:rFonts w:ascii="Times New Roman" w:hAnsi="Times New Roman"/>
          <w:sz w:val="24"/>
          <w:szCs w:val="24"/>
          <w:vertAlign w:val="superscript"/>
        </w:rPr>
        <w:t>th</w:t>
      </w:r>
      <w:r w:rsidR="009C560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09141E">
        <w:rPr>
          <w:rFonts w:ascii="Times New Roman" w:hAnsi="Times New Roman"/>
          <w:sz w:val="24"/>
          <w:szCs w:val="24"/>
        </w:rPr>
        <w:t>AHIP Exchange Conference</w:t>
      </w:r>
      <w:r w:rsidR="009C5601">
        <w:rPr>
          <w:rFonts w:ascii="Times New Roman" w:hAnsi="Times New Roman"/>
          <w:sz w:val="24"/>
          <w:szCs w:val="24"/>
        </w:rPr>
        <w:t xml:space="preserve"> 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was </w:t>
      </w:r>
      <w:r>
        <w:rPr>
          <w:rFonts w:ascii="Times New Roman" w:hAnsi="Times New Roman"/>
          <w:sz w:val="24"/>
          <w:szCs w:val="24"/>
        </w:rPr>
        <w:t>t</w:t>
      </w:r>
      <w:r w:rsidRPr="0009141E">
        <w:rPr>
          <w:rFonts w:ascii="Times New Roman" w:hAnsi="Times New Roman"/>
          <w:sz w:val="24"/>
          <w:szCs w:val="24"/>
        </w:rPr>
        <w:t xml:space="preserve">he 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second in </w:t>
      </w:r>
      <w:proofErr w:type="spellStart"/>
      <w:r>
        <w:rPr>
          <w:rStyle w:val="Emphasis"/>
          <w:rFonts w:ascii="Times New Roman" w:hAnsi="Times New Roman"/>
          <w:i w:val="0"/>
          <w:sz w:val="24"/>
          <w:szCs w:val="24"/>
        </w:rPr>
        <w:t>AHIP’s</w:t>
      </w:r>
      <w:proofErr w:type="spellEnd"/>
      <w:r w:rsidR="009C5601">
        <w:rPr>
          <w:rStyle w:val="Emphasis"/>
          <w:rFonts w:ascii="Times New Roman" w:hAnsi="Times New Roman"/>
          <w:i w:val="0"/>
          <w:sz w:val="24"/>
          <w:szCs w:val="24"/>
        </w:rPr>
        <w:t xml:space="preserve"> </w:t>
      </w:r>
      <w:r w:rsidR="00B23A46">
        <w:rPr>
          <w:rStyle w:val="Emphasis"/>
          <w:rFonts w:ascii="Times New Roman" w:hAnsi="Times New Roman"/>
          <w:i w:val="0"/>
          <w:sz w:val="24"/>
          <w:szCs w:val="24"/>
        </w:rPr>
        <w:t>“</w:t>
      </w:r>
      <w:r>
        <w:rPr>
          <w:rStyle w:val="Emphasis"/>
          <w:rFonts w:ascii="Times New Roman" w:hAnsi="Times New Roman"/>
          <w:i w:val="0"/>
          <w:sz w:val="24"/>
          <w:szCs w:val="24"/>
        </w:rPr>
        <w:t>Preparing fo</w:t>
      </w:r>
      <w:r w:rsidR="0090247A">
        <w:rPr>
          <w:rStyle w:val="Emphasis"/>
          <w:rFonts w:ascii="Times New Roman" w:hAnsi="Times New Roman"/>
          <w:i w:val="0"/>
          <w:sz w:val="24"/>
          <w:szCs w:val="24"/>
        </w:rPr>
        <w:t>r Exchanges</w:t>
      </w:r>
      <w:r w:rsidR="00B23A46">
        <w:rPr>
          <w:rStyle w:val="Emphasis"/>
          <w:rFonts w:ascii="Times New Roman" w:hAnsi="Times New Roman"/>
          <w:i w:val="0"/>
          <w:sz w:val="24"/>
          <w:szCs w:val="24"/>
        </w:rPr>
        <w:t xml:space="preserve">” </w:t>
      </w:r>
      <w:r w:rsidR="0090247A">
        <w:rPr>
          <w:rStyle w:val="Emphasis"/>
          <w:rFonts w:ascii="Times New Roman" w:hAnsi="Times New Roman"/>
          <w:i w:val="0"/>
          <w:sz w:val="24"/>
          <w:szCs w:val="24"/>
        </w:rPr>
        <w:t>educational series.</w:t>
      </w:r>
      <w:proofErr w:type="gramEnd"/>
      <w:r w:rsidR="0090247A">
        <w:rPr>
          <w:rStyle w:val="Emphasis"/>
          <w:rFonts w:ascii="Times New Roman" w:hAnsi="Times New Roman"/>
          <w:i w:val="0"/>
          <w:sz w:val="24"/>
          <w:szCs w:val="24"/>
        </w:rPr>
        <w:t xml:space="preserve"> The conference was </w:t>
      </w:r>
      <w:r>
        <w:rPr>
          <w:rStyle w:val="Emphasis"/>
          <w:rFonts w:ascii="Times New Roman" w:hAnsi="Times New Roman"/>
          <w:i w:val="0"/>
          <w:sz w:val="24"/>
          <w:szCs w:val="24"/>
        </w:rPr>
        <w:t xml:space="preserve">designed to focus on state-run insurance exchanges and the key operational issues for health plans. </w:t>
      </w:r>
      <w:r w:rsidR="0090247A">
        <w:rPr>
          <w:rStyle w:val="Emphasis"/>
          <w:rFonts w:ascii="Times New Roman" w:hAnsi="Times New Roman"/>
          <w:i w:val="0"/>
          <w:sz w:val="24"/>
          <w:szCs w:val="24"/>
        </w:rPr>
        <w:t xml:space="preserve">For more information please visit </w:t>
      </w:r>
      <w:hyperlink r:id="rId5" w:history="1">
        <w:r w:rsidR="004E4446" w:rsidRPr="00D21084">
          <w:rPr>
            <w:rStyle w:val="Hyperlink"/>
            <w:rFonts w:ascii="Times New Roman" w:hAnsi="Times New Roman"/>
            <w:sz w:val="24"/>
            <w:szCs w:val="24"/>
          </w:rPr>
          <w:t>http://www.ahip.org/links/institute2011/</w:t>
        </w:r>
      </w:hyperlink>
      <w:r w:rsidR="004E4446">
        <w:rPr>
          <w:rStyle w:val="Emphasis"/>
          <w:rFonts w:ascii="Times New Roman" w:hAnsi="Times New Roman"/>
          <w:i w:val="0"/>
          <w:sz w:val="24"/>
          <w:szCs w:val="24"/>
        </w:rPr>
        <w:t>.</w:t>
      </w:r>
    </w:p>
    <w:p w:rsidR="00D644FB" w:rsidRPr="0009141E" w:rsidRDefault="00D644FB" w:rsidP="00D644FB">
      <w:pPr>
        <w:rPr>
          <w:rFonts w:ascii="Times New Roman" w:hAnsi="Times New Roman"/>
          <w:sz w:val="24"/>
          <w:szCs w:val="24"/>
        </w:rPr>
      </w:pPr>
    </w:p>
    <w:p w:rsidR="00D644FB" w:rsidRPr="0009141E" w:rsidRDefault="00D644FB" w:rsidP="00D644FB">
      <w:pPr>
        <w:rPr>
          <w:rStyle w:val="homedrxcontent"/>
          <w:rFonts w:ascii="Times New Roman" w:hAnsi="Times New Roman"/>
          <w:sz w:val="24"/>
          <w:szCs w:val="24"/>
        </w:rPr>
      </w:pPr>
      <w:proofErr w:type="gramStart"/>
      <w:r w:rsidRPr="0009141E">
        <w:rPr>
          <w:rStyle w:val="homedrxcontent"/>
          <w:rFonts w:ascii="Times New Roman" w:hAnsi="Times New Roman"/>
          <w:b/>
          <w:bCs/>
          <w:sz w:val="24"/>
          <w:szCs w:val="24"/>
        </w:rPr>
        <w:t>About D</w:t>
      </w:r>
      <w:r w:rsidR="00796506">
        <w:rPr>
          <w:rStyle w:val="homedrxcontent"/>
          <w:rFonts w:ascii="Times New Roman" w:hAnsi="Times New Roman"/>
          <w:b/>
          <w:bCs/>
          <w:sz w:val="24"/>
          <w:szCs w:val="24"/>
        </w:rPr>
        <w:t>estinationRx, Inc.</w:t>
      </w:r>
      <w:proofErr w:type="gramEnd"/>
    </w:p>
    <w:p w:rsidR="00D644FB" w:rsidRPr="0009141E" w:rsidRDefault="00796506" w:rsidP="00D644F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DestinationRx</w:t>
      </w:r>
      <w:r w:rsidR="00D644FB" w:rsidRPr="0009141E">
        <w:rPr>
          <w:rFonts w:ascii="Times New Roman" w:hAnsi="Times New Roman"/>
          <w:sz w:val="24"/>
          <w:szCs w:val="24"/>
        </w:rPr>
        <w:t xml:space="preserve"> is the leading provider of web-based prescription drug comparison and Medicare health plan comparison and enrollment solutions. These services </w:t>
      </w:r>
      <w:r w:rsidR="00D644FB" w:rsidRPr="0009141E">
        <w:rPr>
          <w:rStyle w:val="landingnews"/>
          <w:rFonts w:ascii="Times New Roman" w:hAnsi="Times New Roman"/>
          <w:sz w:val="24"/>
          <w:szCs w:val="24"/>
        </w:rPr>
        <w:t>help organizations control costs and increase revenue by enabling consumers to make better healthcare decisions.</w:t>
      </w:r>
      <w:r>
        <w:rPr>
          <w:rFonts w:ascii="Times New Roman" w:hAnsi="Times New Roman"/>
          <w:sz w:val="24"/>
          <w:szCs w:val="24"/>
        </w:rPr>
        <w:t xml:space="preserve"> The DestinationRx</w:t>
      </w:r>
      <w:r w:rsidR="00D644FB" w:rsidRPr="0009141E">
        <w:rPr>
          <w:rFonts w:ascii="Times New Roman" w:hAnsi="Times New Roman"/>
          <w:sz w:val="24"/>
          <w:szCs w:val="24"/>
        </w:rPr>
        <w:t xml:space="preserve"> plan and drug comparison tools are licensed by the Centers for Medicare &amp; Medicaid Services (CMS), America’s largest health plans, </w:t>
      </w:r>
      <w:r w:rsidR="00D644FB" w:rsidRPr="0009141E">
        <w:rPr>
          <w:rFonts w:ascii="Times New Roman" w:hAnsi="Times New Roman"/>
          <w:sz w:val="24"/>
          <w:szCs w:val="24"/>
        </w:rPr>
        <w:lastRenderedPageBreak/>
        <w:t>pharmacy benefit managers (PBMs), and pharmacies</w:t>
      </w:r>
      <w:r w:rsidR="00D644FB">
        <w:rPr>
          <w:rFonts w:ascii="Times New Roman" w:hAnsi="Times New Roman"/>
          <w:sz w:val="24"/>
          <w:szCs w:val="24"/>
        </w:rPr>
        <w:t>,</w:t>
      </w:r>
      <w:r w:rsidR="00D644FB" w:rsidRPr="0009141E">
        <w:rPr>
          <w:rFonts w:ascii="Times New Roman" w:hAnsi="Times New Roman"/>
          <w:sz w:val="24"/>
          <w:szCs w:val="24"/>
        </w:rPr>
        <w:t xml:space="preserve"> as well as advocacy organizations including AARP and Consumers Union.</w:t>
      </w:r>
      <w:r w:rsidR="00D644FB" w:rsidRPr="0009141E">
        <w:rPr>
          <w:rStyle w:val="landingnews"/>
          <w:rFonts w:ascii="Times New Roman" w:hAnsi="Times New Roman"/>
          <w:sz w:val="24"/>
          <w:szCs w:val="24"/>
        </w:rPr>
        <w:t xml:space="preserve"> For more information, please visit: </w:t>
      </w:r>
      <w:hyperlink r:id="rId6" w:history="1">
        <w:r w:rsidRPr="00D21084">
          <w:rPr>
            <w:rStyle w:val="Hyperlink"/>
            <w:rFonts w:ascii="Times New Roman" w:hAnsi="Times New Roman"/>
            <w:sz w:val="24"/>
            <w:szCs w:val="24"/>
          </w:rPr>
          <w:t>www.destinationrx.com</w:t>
        </w:r>
      </w:hyperlink>
      <w:r w:rsidR="00D644FB" w:rsidRPr="0009141E">
        <w:rPr>
          <w:rStyle w:val="landingnews"/>
          <w:rFonts w:ascii="Times New Roman" w:hAnsi="Times New Roman"/>
          <w:sz w:val="24"/>
          <w:szCs w:val="24"/>
        </w:rPr>
        <w:t>.</w:t>
      </w:r>
    </w:p>
    <w:p w:rsidR="00D644FB" w:rsidRPr="0009141E" w:rsidRDefault="00D644FB" w:rsidP="00D644FB">
      <w:pPr>
        <w:rPr>
          <w:rFonts w:ascii="Times New Roman" w:hAnsi="Times New Roman"/>
          <w:color w:val="1F497D"/>
          <w:sz w:val="24"/>
          <w:szCs w:val="24"/>
        </w:rPr>
      </w:pPr>
    </w:p>
    <w:p w:rsidR="00D644FB" w:rsidRPr="0009141E" w:rsidRDefault="00D644FB" w:rsidP="00D644FB">
      <w:pPr>
        <w:rPr>
          <w:rFonts w:ascii="Times New Roman" w:hAnsi="Times New Roman"/>
          <w:color w:val="1F497D"/>
          <w:sz w:val="24"/>
          <w:szCs w:val="24"/>
        </w:rPr>
      </w:pPr>
    </w:p>
    <w:p w:rsidR="00D644FB" w:rsidRPr="0009141E" w:rsidRDefault="00D644FB" w:rsidP="00D644FB">
      <w:pPr>
        <w:rPr>
          <w:rFonts w:ascii="Times New Roman" w:hAnsi="Times New Roman"/>
          <w:sz w:val="24"/>
          <w:szCs w:val="24"/>
        </w:rPr>
      </w:pPr>
    </w:p>
    <w:p w:rsidR="00D644FB" w:rsidRPr="0009141E" w:rsidRDefault="00D644FB" w:rsidP="00D644FB">
      <w:pPr>
        <w:rPr>
          <w:rFonts w:ascii="Times New Roman" w:hAnsi="Times New Roman"/>
          <w:sz w:val="24"/>
          <w:szCs w:val="24"/>
        </w:rPr>
      </w:pPr>
    </w:p>
    <w:p w:rsidR="00D644FB" w:rsidRPr="0009141E" w:rsidRDefault="00D644FB" w:rsidP="00D644FB">
      <w:pPr>
        <w:rPr>
          <w:rFonts w:ascii="Times New Roman" w:hAnsi="Times New Roman"/>
          <w:sz w:val="24"/>
          <w:szCs w:val="24"/>
        </w:rPr>
      </w:pPr>
    </w:p>
    <w:p w:rsidR="00D644FB" w:rsidRPr="0009141E" w:rsidRDefault="00D644FB" w:rsidP="00D644FB">
      <w:pPr>
        <w:rPr>
          <w:rFonts w:ascii="Times New Roman" w:hAnsi="Times New Roman"/>
          <w:sz w:val="24"/>
          <w:szCs w:val="24"/>
        </w:rPr>
      </w:pPr>
    </w:p>
    <w:p w:rsidR="00D644FB" w:rsidRPr="004C2397" w:rsidRDefault="00D644FB" w:rsidP="00D644FB">
      <w:pPr>
        <w:rPr>
          <w:szCs w:val="24"/>
        </w:rPr>
      </w:pPr>
    </w:p>
    <w:p w:rsidR="003B0C53" w:rsidRDefault="00B23A46"/>
    <w:sectPr w:rsidR="003B0C53" w:rsidSect="000175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44FB"/>
    <w:rsid w:val="000F74BF"/>
    <w:rsid w:val="003F5BDF"/>
    <w:rsid w:val="004E4446"/>
    <w:rsid w:val="006652CC"/>
    <w:rsid w:val="00796506"/>
    <w:rsid w:val="007D0ACA"/>
    <w:rsid w:val="00833A0C"/>
    <w:rsid w:val="008568E4"/>
    <w:rsid w:val="00874F2C"/>
    <w:rsid w:val="0088142B"/>
    <w:rsid w:val="0090247A"/>
    <w:rsid w:val="009C5601"/>
    <w:rsid w:val="00B23A46"/>
    <w:rsid w:val="00B97980"/>
    <w:rsid w:val="00D644FB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44FB"/>
    <w:rPr>
      <w:color w:val="0000FF"/>
      <w:u w:val="single"/>
    </w:rPr>
  </w:style>
  <w:style w:type="character" w:customStyle="1" w:styleId="homedrxcontent">
    <w:name w:val="homedrx_content"/>
    <w:rsid w:val="00D644FB"/>
    <w:rPr>
      <w:rFonts w:cs="Times New Roman"/>
    </w:rPr>
  </w:style>
  <w:style w:type="character" w:customStyle="1" w:styleId="landingnews">
    <w:name w:val="landing_news"/>
    <w:rsid w:val="00D644FB"/>
    <w:rPr>
      <w:rFonts w:cs="Times New Roman"/>
    </w:rPr>
  </w:style>
  <w:style w:type="character" w:styleId="Strong">
    <w:name w:val="Strong"/>
    <w:uiPriority w:val="22"/>
    <w:qFormat/>
    <w:rsid w:val="00D644FB"/>
    <w:rPr>
      <w:b/>
      <w:bCs/>
    </w:rPr>
  </w:style>
  <w:style w:type="character" w:styleId="Emphasis">
    <w:name w:val="Emphasis"/>
    <w:uiPriority w:val="20"/>
    <w:qFormat/>
    <w:rsid w:val="00D644F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56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8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8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8E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4F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644FB"/>
    <w:rPr>
      <w:color w:val="0000FF"/>
      <w:u w:val="single"/>
    </w:rPr>
  </w:style>
  <w:style w:type="character" w:customStyle="1" w:styleId="homedrxcontent">
    <w:name w:val="homedrx_content"/>
    <w:rsid w:val="00D644FB"/>
    <w:rPr>
      <w:rFonts w:cs="Times New Roman"/>
    </w:rPr>
  </w:style>
  <w:style w:type="character" w:customStyle="1" w:styleId="landingnews">
    <w:name w:val="landing_news"/>
    <w:rsid w:val="00D644FB"/>
    <w:rPr>
      <w:rFonts w:cs="Times New Roman"/>
    </w:rPr>
  </w:style>
  <w:style w:type="character" w:styleId="Strong">
    <w:name w:val="Strong"/>
    <w:uiPriority w:val="22"/>
    <w:qFormat/>
    <w:rsid w:val="00D644FB"/>
    <w:rPr>
      <w:b/>
      <w:bCs/>
    </w:rPr>
  </w:style>
  <w:style w:type="character" w:styleId="Emphasis">
    <w:name w:val="Emphasis"/>
    <w:uiPriority w:val="20"/>
    <w:qFormat/>
    <w:rsid w:val="00D644F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56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8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8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8E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6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stinationrx.com" TargetMode="External"/><Relationship Id="rId5" Type="http://schemas.openxmlformats.org/officeDocument/2006/relationships/hyperlink" Target="http://www.ahip.org/links/institute2011/" TargetMode="External"/><Relationship Id="rId4" Type="http://schemas.openxmlformats.org/officeDocument/2006/relationships/hyperlink" Target="mailto:amanda@corinthgroup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2499</Characters>
  <Application>Microsoft Office Word</Application>
  <DocSecurity>0</DocSecurity>
  <Lines>38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Corinth Group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Corinth Group</dc:creator>
  <cp:lastModifiedBy>Corinth Group</cp:lastModifiedBy>
  <cp:revision>2</cp:revision>
  <dcterms:created xsi:type="dcterms:W3CDTF">2011-06-15T14:55:00Z</dcterms:created>
  <dcterms:modified xsi:type="dcterms:W3CDTF">2011-06-15T14:55:00Z</dcterms:modified>
</cp:coreProperties>
</file>